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18D757" w14:textId="77777777" w:rsidR="00D12A1C" w:rsidRPr="00D12A1C" w:rsidRDefault="00D12A1C" w:rsidP="00D12A1C">
      <w:pPr>
        <w:rPr>
          <w:b/>
          <w:bCs/>
        </w:rPr>
      </w:pPr>
      <w:proofErr w:type="spellStart"/>
      <w:r w:rsidRPr="00D12A1C">
        <w:rPr>
          <w:b/>
          <w:bCs/>
        </w:rPr>
        <w:t>CryptoTipX</w:t>
      </w:r>
      <w:proofErr w:type="spellEnd"/>
      <w:r w:rsidRPr="00D12A1C">
        <w:rPr>
          <w:b/>
          <w:bCs/>
        </w:rPr>
        <w:t xml:space="preserve"> (TIPX) Bridging to Solana</w:t>
      </w:r>
    </w:p>
    <w:p w14:paraId="4D09F959" w14:textId="77777777" w:rsidR="00D12A1C" w:rsidRPr="00D12A1C" w:rsidRDefault="00D12A1C" w:rsidP="00D12A1C">
      <w:pPr>
        <w:rPr>
          <w:b/>
          <w:bCs/>
        </w:rPr>
      </w:pPr>
      <w:r w:rsidRPr="00D12A1C">
        <w:rPr>
          <w:b/>
          <w:bCs/>
        </w:rPr>
        <w:t>1. Introduction</w:t>
      </w:r>
    </w:p>
    <w:p w14:paraId="12AFB5E2" w14:textId="77777777" w:rsidR="00D12A1C" w:rsidRPr="00D12A1C" w:rsidRDefault="00D12A1C" w:rsidP="00D12A1C">
      <w:r w:rsidRPr="00D12A1C">
        <w:t xml:space="preserve">As part of </w:t>
      </w:r>
      <w:proofErr w:type="spellStart"/>
      <w:r w:rsidRPr="00D12A1C">
        <w:t>CryptoTipX’s</w:t>
      </w:r>
      <w:proofErr w:type="spellEnd"/>
      <w:r w:rsidRPr="00D12A1C">
        <w:t xml:space="preserve"> long-term strategy, bridging to </w:t>
      </w:r>
      <w:r w:rsidRPr="00D12A1C">
        <w:rPr>
          <w:b/>
          <w:bCs/>
        </w:rPr>
        <w:t>Solana</w:t>
      </w:r>
      <w:r w:rsidRPr="00D12A1C">
        <w:t xml:space="preserve"> is a key step to enhance scalability, efficiency, and user accessibility. Solana’s </w:t>
      </w:r>
      <w:r w:rsidRPr="00D12A1C">
        <w:rPr>
          <w:b/>
          <w:bCs/>
        </w:rPr>
        <w:t>high-speed transactions and low fees</w:t>
      </w:r>
      <w:r w:rsidRPr="00D12A1C">
        <w:t xml:space="preserve"> make it an ideal blockchain for microtransactions and real-time tipping.</w:t>
      </w:r>
    </w:p>
    <w:p w14:paraId="79E15DD0" w14:textId="77777777" w:rsidR="00D12A1C" w:rsidRPr="00D12A1C" w:rsidRDefault="00D12A1C" w:rsidP="00D12A1C">
      <w:r w:rsidRPr="00D12A1C">
        <w:pict w14:anchorId="69CC2E87">
          <v:rect id="_x0000_i1068" style="width:0;height:1.5pt" o:hralign="center" o:hrstd="t" o:hr="t" fillcolor="#a0a0a0" stroked="f"/>
        </w:pict>
      </w:r>
    </w:p>
    <w:p w14:paraId="55D8F60A" w14:textId="77777777" w:rsidR="00D12A1C" w:rsidRPr="00D12A1C" w:rsidRDefault="00D12A1C" w:rsidP="00D12A1C">
      <w:pPr>
        <w:rPr>
          <w:b/>
          <w:bCs/>
        </w:rPr>
      </w:pPr>
      <w:r w:rsidRPr="00D12A1C">
        <w:rPr>
          <w:b/>
          <w:bCs/>
        </w:rPr>
        <w:t>2. Why Solana?</w:t>
      </w:r>
    </w:p>
    <w:p w14:paraId="7F63B2AC" w14:textId="77777777" w:rsidR="00D12A1C" w:rsidRPr="00D12A1C" w:rsidRDefault="00D12A1C" w:rsidP="00D12A1C">
      <w:pPr>
        <w:rPr>
          <w:b/>
          <w:bCs/>
        </w:rPr>
      </w:pPr>
      <w:r w:rsidRPr="00D12A1C">
        <w:rPr>
          <w:b/>
          <w:bCs/>
        </w:rPr>
        <w:t>High-Speed Transactions</w:t>
      </w:r>
    </w:p>
    <w:p w14:paraId="2ECA76E8" w14:textId="77777777" w:rsidR="00D12A1C" w:rsidRPr="00D12A1C" w:rsidRDefault="00D12A1C" w:rsidP="00D12A1C">
      <w:r w:rsidRPr="00D12A1C">
        <w:t xml:space="preserve">Solana’s blockchain is designed to process </w:t>
      </w:r>
      <w:r w:rsidRPr="00D12A1C">
        <w:rPr>
          <w:b/>
          <w:bCs/>
        </w:rPr>
        <w:t>over 65,000 transactions per second (TPS)</w:t>
      </w:r>
      <w:r w:rsidRPr="00D12A1C">
        <w:t>, ensuring fast and seamless tipping experiences.</w:t>
      </w:r>
    </w:p>
    <w:p w14:paraId="28407707" w14:textId="77777777" w:rsidR="00D12A1C" w:rsidRPr="00D12A1C" w:rsidRDefault="00D12A1C" w:rsidP="00D12A1C">
      <w:pPr>
        <w:rPr>
          <w:b/>
          <w:bCs/>
        </w:rPr>
      </w:pPr>
      <w:r w:rsidRPr="00D12A1C">
        <w:rPr>
          <w:b/>
          <w:bCs/>
        </w:rPr>
        <w:t>Low Transaction Fees</w:t>
      </w:r>
    </w:p>
    <w:p w14:paraId="4C230BBA" w14:textId="77777777" w:rsidR="00D12A1C" w:rsidRPr="00D12A1C" w:rsidRDefault="00D12A1C" w:rsidP="00D12A1C">
      <w:r w:rsidRPr="00D12A1C">
        <w:t>Solana offers significantly lower fees compared to Ethereum and Binance Smart Chain, making it more cost-effective for microtransactions and frequent payments.</w:t>
      </w:r>
    </w:p>
    <w:p w14:paraId="7785C3A5" w14:textId="77777777" w:rsidR="00D12A1C" w:rsidRPr="00D12A1C" w:rsidRDefault="00D12A1C" w:rsidP="00D12A1C">
      <w:pPr>
        <w:rPr>
          <w:b/>
          <w:bCs/>
        </w:rPr>
      </w:pPr>
      <w:r w:rsidRPr="00D12A1C">
        <w:rPr>
          <w:b/>
          <w:bCs/>
        </w:rPr>
        <w:t>Improved Scalability</w:t>
      </w:r>
    </w:p>
    <w:p w14:paraId="61AF926A" w14:textId="77777777" w:rsidR="00D12A1C" w:rsidRPr="00D12A1C" w:rsidRDefault="00D12A1C" w:rsidP="00D12A1C">
      <w:r w:rsidRPr="00D12A1C">
        <w:t xml:space="preserve">With its </w:t>
      </w:r>
      <w:r w:rsidRPr="00D12A1C">
        <w:rPr>
          <w:b/>
          <w:bCs/>
        </w:rPr>
        <w:t>Proof-of-History (</w:t>
      </w:r>
      <w:proofErr w:type="spellStart"/>
      <w:r w:rsidRPr="00D12A1C">
        <w:rPr>
          <w:b/>
          <w:bCs/>
        </w:rPr>
        <w:t>PoH</w:t>
      </w:r>
      <w:proofErr w:type="spellEnd"/>
      <w:r w:rsidRPr="00D12A1C">
        <w:rPr>
          <w:b/>
          <w:bCs/>
        </w:rPr>
        <w:t>)</w:t>
      </w:r>
      <w:r w:rsidRPr="00D12A1C">
        <w:t xml:space="preserve"> consensus mechanism, Solana provides a scalable infrastructure that supports millions of users without congestion issues.</w:t>
      </w:r>
    </w:p>
    <w:p w14:paraId="2790E7EB" w14:textId="77777777" w:rsidR="00D12A1C" w:rsidRPr="00D12A1C" w:rsidRDefault="00D12A1C" w:rsidP="00D12A1C">
      <w:pPr>
        <w:rPr>
          <w:b/>
          <w:bCs/>
        </w:rPr>
      </w:pPr>
      <w:r w:rsidRPr="00D12A1C">
        <w:rPr>
          <w:b/>
          <w:bCs/>
        </w:rPr>
        <w:t>Growing Ecosystem</w:t>
      </w:r>
    </w:p>
    <w:p w14:paraId="7D1DDC10" w14:textId="77777777" w:rsidR="00D12A1C" w:rsidRPr="00D12A1C" w:rsidRDefault="00D12A1C" w:rsidP="00D12A1C">
      <w:r w:rsidRPr="00D12A1C">
        <w:t xml:space="preserve">Solana has a rapidly expanding ecosystem, with increasing adoption in </w:t>
      </w:r>
      <w:r w:rsidRPr="00D12A1C">
        <w:rPr>
          <w:b/>
          <w:bCs/>
        </w:rPr>
        <w:t>DeFi, NFTs, and payment solutions</w:t>
      </w:r>
      <w:r w:rsidRPr="00D12A1C">
        <w:t>, making it a strategic fit for TIPX’s growth.</w:t>
      </w:r>
    </w:p>
    <w:p w14:paraId="7D904CC4" w14:textId="77777777" w:rsidR="00D12A1C" w:rsidRPr="00D12A1C" w:rsidRDefault="00D12A1C" w:rsidP="00D12A1C">
      <w:r w:rsidRPr="00D12A1C">
        <w:pict w14:anchorId="5921E6C1">
          <v:rect id="_x0000_i1069" style="width:0;height:1.5pt" o:hralign="center" o:hrstd="t" o:hr="t" fillcolor="#a0a0a0" stroked="f"/>
        </w:pict>
      </w:r>
    </w:p>
    <w:p w14:paraId="23DDFE41" w14:textId="77777777" w:rsidR="00D12A1C" w:rsidRPr="00D12A1C" w:rsidRDefault="00D12A1C" w:rsidP="00D12A1C">
      <w:pPr>
        <w:rPr>
          <w:b/>
          <w:bCs/>
        </w:rPr>
      </w:pPr>
      <w:r w:rsidRPr="00D12A1C">
        <w:rPr>
          <w:b/>
          <w:bCs/>
        </w:rPr>
        <w:t>3. Bridging Mechanism</w:t>
      </w:r>
    </w:p>
    <w:p w14:paraId="166FD19E" w14:textId="77777777" w:rsidR="00D12A1C" w:rsidRPr="00D12A1C" w:rsidRDefault="00D12A1C" w:rsidP="00D12A1C">
      <w:r w:rsidRPr="00D12A1C">
        <w:t xml:space="preserve">The TIPX bridge to Solana will be implemented using </w:t>
      </w:r>
      <w:r w:rsidRPr="00D12A1C">
        <w:rPr>
          <w:b/>
          <w:bCs/>
        </w:rPr>
        <w:t>cross-chain protocols</w:t>
      </w:r>
      <w:r w:rsidRPr="00D12A1C">
        <w:t xml:space="preserve"> that allow seamless asset transfers between Binance Smart Chain (BSC) and Solana.</w:t>
      </w:r>
    </w:p>
    <w:p w14:paraId="5AC9513F" w14:textId="77777777" w:rsidR="00D12A1C" w:rsidRPr="00D12A1C" w:rsidRDefault="00D12A1C" w:rsidP="00D12A1C">
      <w:pPr>
        <w:rPr>
          <w:b/>
          <w:bCs/>
        </w:rPr>
      </w:pPr>
      <w:r w:rsidRPr="00D12A1C">
        <w:rPr>
          <w:b/>
          <w:bCs/>
        </w:rPr>
        <w:t>Step-by-Step Bridging Process</w:t>
      </w:r>
    </w:p>
    <w:p w14:paraId="783EB639" w14:textId="77777777" w:rsidR="00D12A1C" w:rsidRPr="00D12A1C" w:rsidRDefault="00D12A1C" w:rsidP="00D12A1C">
      <w:pPr>
        <w:numPr>
          <w:ilvl w:val="0"/>
          <w:numId w:val="1"/>
        </w:numPr>
      </w:pPr>
      <w:r w:rsidRPr="00D12A1C">
        <w:rPr>
          <w:b/>
          <w:bCs/>
        </w:rPr>
        <w:t>Asset Locking on BSC</w:t>
      </w:r>
    </w:p>
    <w:p w14:paraId="18E1AED5" w14:textId="77777777" w:rsidR="00D12A1C" w:rsidRPr="00D12A1C" w:rsidRDefault="00D12A1C" w:rsidP="00D12A1C">
      <w:pPr>
        <w:numPr>
          <w:ilvl w:val="1"/>
          <w:numId w:val="1"/>
        </w:numPr>
      </w:pPr>
      <w:r w:rsidRPr="00D12A1C">
        <w:t>TIPX tokens are locked in a smart contract on BSC before being transferred to Solana.</w:t>
      </w:r>
    </w:p>
    <w:p w14:paraId="24FCDA40" w14:textId="77777777" w:rsidR="00D12A1C" w:rsidRPr="00D12A1C" w:rsidRDefault="00D12A1C" w:rsidP="00D12A1C">
      <w:pPr>
        <w:numPr>
          <w:ilvl w:val="0"/>
          <w:numId w:val="1"/>
        </w:numPr>
      </w:pPr>
      <w:r w:rsidRPr="00D12A1C">
        <w:rPr>
          <w:b/>
          <w:bCs/>
        </w:rPr>
        <w:t>Minting Wrapped TIPX on Solana</w:t>
      </w:r>
    </w:p>
    <w:p w14:paraId="134D9DEC" w14:textId="77777777" w:rsidR="00D12A1C" w:rsidRPr="00D12A1C" w:rsidRDefault="00D12A1C" w:rsidP="00D12A1C">
      <w:pPr>
        <w:numPr>
          <w:ilvl w:val="1"/>
          <w:numId w:val="1"/>
        </w:numPr>
      </w:pPr>
      <w:r w:rsidRPr="00D12A1C">
        <w:t>A wrapped version of TIPX is minted on Solana in a 1:1 ratio to maintain value parity.</w:t>
      </w:r>
    </w:p>
    <w:p w14:paraId="23B023F4" w14:textId="77777777" w:rsidR="00D12A1C" w:rsidRPr="00D12A1C" w:rsidRDefault="00D12A1C" w:rsidP="00D12A1C">
      <w:pPr>
        <w:numPr>
          <w:ilvl w:val="0"/>
          <w:numId w:val="1"/>
        </w:numPr>
      </w:pPr>
      <w:r w:rsidRPr="00D12A1C">
        <w:rPr>
          <w:b/>
          <w:bCs/>
        </w:rPr>
        <w:t>Cross-Chain Swap Integration</w:t>
      </w:r>
    </w:p>
    <w:p w14:paraId="37600A7A" w14:textId="77777777" w:rsidR="00D12A1C" w:rsidRPr="00D12A1C" w:rsidRDefault="00D12A1C" w:rsidP="00D12A1C">
      <w:pPr>
        <w:numPr>
          <w:ilvl w:val="1"/>
          <w:numId w:val="1"/>
        </w:numPr>
      </w:pPr>
      <w:r w:rsidRPr="00D12A1C">
        <w:lastRenderedPageBreak/>
        <w:t xml:space="preserve">Users can swap TIPX between </w:t>
      </w:r>
      <w:r w:rsidRPr="00D12A1C">
        <w:rPr>
          <w:b/>
          <w:bCs/>
        </w:rPr>
        <w:t>BSC and Solana</w:t>
      </w:r>
      <w:r w:rsidRPr="00D12A1C">
        <w:t xml:space="preserve"> through a </w:t>
      </w:r>
      <w:r w:rsidRPr="00D12A1C">
        <w:rPr>
          <w:b/>
          <w:bCs/>
        </w:rPr>
        <w:t>bridge interface</w:t>
      </w:r>
      <w:r w:rsidRPr="00D12A1C">
        <w:t xml:space="preserve"> integrated within the </w:t>
      </w:r>
      <w:proofErr w:type="spellStart"/>
      <w:r w:rsidRPr="00D12A1C">
        <w:t>TipApp</w:t>
      </w:r>
      <w:proofErr w:type="spellEnd"/>
      <w:r w:rsidRPr="00D12A1C">
        <w:t>.</w:t>
      </w:r>
    </w:p>
    <w:p w14:paraId="7A7EC50E" w14:textId="77777777" w:rsidR="00D12A1C" w:rsidRPr="00D12A1C" w:rsidRDefault="00D12A1C" w:rsidP="00D12A1C">
      <w:pPr>
        <w:numPr>
          <w:ilvl w:val="0"/>
          <w:numId w:val="1"/>
        </w:numPr>
      </w:pPr>
      <w:r w:rsidRPr="00D12A1C">
        <w:rPr>
          <w:b/>
          <w:bCs/>
        </w:rPr>
        <w:t>Liquidity Pools on Solana</w:t>
      </w:r>
    </w:p>
    <w:p w14:paraId="6C5AA903" w14:textId="77777777" w:rsidR="00D12A1C" w:rsidRPr="00D12A1C" w:rsidRDefault="00D12A1C" w:rsidP="00D12A1C">
      <w:pPr>
        <w:numPr>
          <w:ilvl w:val="1"/>
          <w:numId w:val="1"/>
        </w:numPr>
      </w:pPr>
      <w:r w:rsidRPr="00D12A1C">
        <w:t xml:space="preserve">TIPX liquidity pools will be established on </w:t>
      </w:r>
      <w:proofErr w:type="spellStart"/>
      <w:r w:rsidRPr="00D12A1C">
        <w:rPr>
          <w:b/>
          <w:bCs/>
        </w:rPr>
        <w:t>Raydium</w:t>
      </w:r>
      <w:proofErr w:type="spellEnd"/>
      <w:r w:rsidRPr="00D12A1C">
        <w:rPr>
          <w:b/>
          <w:bCs/>
        </w:rPr>
        <w:t xml:space="preserve"> or Orca</w:t>
      </w:r>
      <w:r w:rsidRPr="00D12A1C">
        <w:t>, Solana’s primary decentralized exchanges.</w:t>
      </w:r>
    </w:p>
    <w:p w14:paraId="6D12CCE7" w14:textId="77777777" w:rsidR="00D12A1C" w:rsidRPr="00D12A1C" w:rsidRDefault="00D12A1C" w:rsidP="00D12A1C">
      <w:pPr>
        <w:numPr>
          <w:ilvl w:val="0"/>
          <w:numId w:val="1"/>
        </w:numPr>
      </w:pPr>
      <w:r w:rsidRPr="00D12A1C">
        <w:rPr>
          <w:b/>
          <w:bCs/>
        </w:rPr>
        <w:t>Security &amp; Verification</w:t>
      </w:r>
    </w:p>
    <w:p w14:paraId="054B9AA8" w14:textId="77777777" w:rsidR="00D12A1C" w:rsidRPr="00D12A1C" w:rsidRDefault="00D12A1C" w:rsidP="00D12A1C">
      <w:pPr>
        <w:numPr>
          <w:ilvl w:val="1"/>
          <w:numId w:val="1"/>
        </w:numPr>
      </w:pPr>
      <w:r w:rsidRPr="00D12A1C">
        <w:t>Multi-signature security and smart contract audits will ensure the integrity of the bridging process.</w:t>
      </w:r>
    </w:p>
    <w:p w14:paraId="4078BF53" w14:textId="77777777" w:rsidR="00D12A1C" w:rsidRPr="00D12A1C" w:rsidRDefault="00D12A1C" w:rsidP="00D12A1C">
      <w:r w:rsidRPr="00D12A1C">
        <w:pict w14:anchorId="049E61AB">
          <v:rect id="_x0000_i1070" style="width:0;height:1.5pt" o:hralign="center" o:hrstd="t" o:hr="t" fillcolor="#a0a0a0" stroked="f"/>
        </w:pict>
      </w:r>
    </w:p>
    <w:p w14:paraId="7350B801" w14:textId="77777777" w:rsidR="00D12A1C" w:rsidRPr="00D12A1C" w:rsidRDefault="00D12A1C" w:rsidP="00D12A1C">
      <w:pPr>
        <w:rPr>
          <w:b/>
          <w:bCs/>
        </w:rPr>
      </w:pPr>
      <w:r w:rsidRPr="00D12A1C">
        <w:rPr>
          <w:b/>
          <w:bCs/>
        </w:rPr>
        <w:t>4. Benefits for TIPX Holders</w:t>
      </w:r>
    </w:p>
    <w:p w14:paraId="7AAFEAEE" w14:textId="77777777" w:rsidR="00D12A1C" w:rsidRPr="00D12A1C" w:rsidRDefault="00D12A1C" w:rsidP="00D12A1C">
      <w:pPr>
        <w:rPr>
          <w:b/>
          <w:bCs/>
        </w:rPr>
      </w:pPr>
      <w:r w:rsidRPr="00D12A1C">
        <w:rPr>
          <w:b/>
          <w:bCs/>
        </w:rPr>
        <w:t>1. Lower Fees for Transactions</w:t>
      </w:r>
    </w:p>
    <w:p w14:paraId="49D4B44E" w14:textId="77777777" w:rsidR="00D12A1C" w:rsidRPr="00D12A1C" w:rsidRDefault="00D12A1C" w:rsidP="00D12A1C">
      <w:r w:rsidRPr="00D12A1C">
        <w:t xml:space="preserve">Tipping and withdrawals on Solana will cost </w:t>
      </w:r>
      <w:r w:rsidRPr="00D12A1C">
        <w:rPr>
          <w:b/>
          <w:bCs/>
        </w:rPr>
        <w:t>a fraction of a cent</w:t>
      </w:r>
      <w:r w:rsidRPr="00D12A1C">
        <w:t>, making it more efficient for daily use.</w:t>
      </w:r>
    </w:p>
    <w:p w14:paraId="0015FA51" w14:textId="77777777" w:rsidR="00D12A1C" w:rsidRPr="00D12A1C" w:rsidRDefault="00D12A1C" w:rsidP="00D12A1C">
      <w:pPr>
        <w:rPr>
          <w:b/>
          <w:bCs/>
        </w:rPr>
      </w:pPr>
      <w:r w:rsidRPr="00D12A1C">
        <w:rPr>
          <w:b/>
          <w:bCs/>
        </w:rPr>
        <w:t>2. Increased Market Exposure</w:t>
      </w:r>
    </w:p>
    <w:p w14:paraId="6630B111" w14:textId="77777777" w:rsidR="00D12A1C" w:rsidRPr="00D12A1C" w:rsidRDefault="00D12A1C" w:rsidP="00D12A1C">
      <w:r w:rsidRPr="00D12A1C">
        <w:t xml:space="preserve">Listing on Solana-based DEXs will introduce TIPX to a </w:t>
      </w:r>
      <w:r w:rsidRPr="00D12A1C">
        <w:rPr>
          <w:b/>
          <w:bCs/>
        </w:rPr>
        <w:t>new investor base</w:t>
      </w:r>
      <w:r w:rsidRPr="00D12A1C">
        <w:t>, expanding market opportunities.</w:t>
      </w:r>
    </w:p>
    <w:p w14:paraId="7505C97E" w14:textId="77777777" w:rsidR="00D12A1C" w:rsidRPr="00D12A1C" w:rsidRDefault="00D12A1C" w:rsidP="00D12A1C">
      <w:pPr>
        <w:rPr>
          <w:b/>
          <w:bCs/>
        </w:rPr>
      </w:pPr>
      <w:r w:rsidRPr="00D12A1C">
        <w:rPr>
          <w:b/>
          <w:bCs/>
        </w:rPr>
        <w:t>3. Enhanced Smart Contract Capabilities</w:t>
      </w:r>
    </w:p>
    <w:p w14:paraId="7A0FD8F6" w14:textId="77777777" w:rsidR="00D12A1C" w:rsidRPr="00D12A1C" w:rsidRDefault="00D12A1C" w:rsidP="00D12A1C">
      <w:r w:rsidRPr="00D12A1C">
        <w:t xml:space="preserve">Solana’s smart contracts will allow for </w:t>
      </w:r>
      <w:r w:rsidRPr="00D12A1C">
        <w:rPr>
          <w:b/>
          <w:bCs/>
        </w:rPr>
        <w:t>faster, more scalable implementations of staking, vesting, and governance mechanisms</w:t>
      </w:r>
      <w:r w:rsidRPr="00D12A1C">
        <w:t>.</w:t>
      </w:r>
    </w:p>
    <w:p w14:paraId="4D034EAD" w14:textId="77777777" w:rsidR="00D12A1C" w:rsidRPr="00D12A1C" w:rsidRDefault="00D12A1C" w:rsidP="00D12A1C">
      <w:r w:rsidRPr="00D12A1C">
        <w:pict w14:anchorId="4B1591A5">
          <v:rect id="_x0000_i1071" style="width:0;height:1.5pt" o:hralign="center" o:hrstd="t" o:hr="t" fillcolor="#a0a0a0" stroked="f"/>
        </w:pict>
      </w:r>
    </w:p>
    <w:p w14:paraId="12EE1FB0" w14:textId="77777777" w:rsidR="00D12A1C" w:rsidRPr="00D12A1C" w:rsidRDefault="00D12A1C" w:rsidP="00D12A1C">
      <w:pPr>
        <w:rPr>
          <w:b/>
          <w:bCs/>
        </w:rPr>
      </w:pPr>
      <w:r w:rsidRPr="00D12A1C">
        <w:rPr>
          <w:b/>
          <w:bCs/>
        </w:rPr>
        <w:t>5. Integration Roadmap</w:t>
      </w:r>
    </w:p>
    <w:p w14:paraId="5442586F" w14:textId="77777777" w:rsidR="00D12A1C" w:rsidRPr="00D12A1C" w:rsidRDefault="00D12A1C" w:rsidP="00D12A1C">
      <w:pPr>
        <w:rPr>
          <w:b/>
          <w:bCs/>
        </w:rPr>
      </w:pPr>
      <w:r w:rsidRPr="00D12A1C">
        <w:rPr>
          <w:b/>
          <w:bCs/>
        </w:rPr>
        <w:t>Phase 1: Research &amp; Development (Q2 2025)</w:t>
      </w:r>
    </w:p>
    <w:p w14:paraId="10478EB1" w14:textId="77777777" w:rsidR="00D12A1C" w:rsidRPr="00D12A1C" w:rsidRDefault="00D12A1C" w:rsidP="00D12A1C">
      <w:pPr>
        <w:numPr>
          <w:ilvl w:val="0"/>
          <w:numId w:val="2"/>
        </w:numPr>
      </w:pPr>
      <w:r w:rsidRPr="00D12A1C">
        <w:t>Finalize bridging architecture and smart contract structure.</w:t>
      </w:r>
    </w:p>
    <w:p w14:paraId="2439D326" w14:textId="77777777" w:rsidR="00D12A1C" w:rsidRPr="00D12A1C" w:rsidRDefault="00D12A1C" w:rsidP="00D12A1C">
      <w:pPr>
        <w:numPr>
          <w:ilvl w:val="0"/>
          <w:numId w:val="2"/>
        </w:numPr>
      </w:pPr>
      <w:r w:rsidRPr="00D12A1C">
        <w:t>Conduct feasibility studies and partner with Solana-based services.</w:t>
      </w:r>
    </w:p>
    <w:p w14:paraId="59663125" w14:textId="77777777" w:rsidR="00D12A1C" w:rsidRPr="00D12A1C" w:rsidRDefault="00D12A1C" w:rsidP="00D12A1C">
      <w:pPr>
        <w:rPr>
          <w:b/>
          <w:bCs/>
        </w:rPr>
      </w:pPr>
      <w:r w:rsidRPr="00D12A1C">
        <w:rPr>
          <w:b/>
          <w:bCs/>
        </w:rPr>
        <w:t xml:space="preserve">Phase 2: </w:t>
      </w:r>
      <w:proofErr w:type="spellStart"/>
      <w:r w:rsidRPr="00D12A1C">
        <w:rPr>
          <w:b/>
          <w:bCs/>
        </w:rPr>
        <w:t>Testnet</w:t>
      </w:r>
      <w:proofErr w:type="spellEnd"/>
      <w:r w:rsidRPr="00D12A1C">
        <w:rPr>
          <w:b/>
          <w:bCs/>
        </w:rPr>
        <w:t xml:space="preserve"> Deployment &amp; Security Audits (Q3 2025)</w:t>
      </w:r>
    </w:p>
    <w:p w14:paraId="40783833" w14:textId="77777777" w:rsidR="00D12A1C" w:rsidRPr="00D12A1C" w:rsidRDefault="00D12A1C" w:rsidP="00D12A1C">
      <w:pPr>
        <w:numPr>
          <w:ilvl w:val="0"/>
          <w:numId w:val="3"/>
        </w:numPr>
      </w:pPr>
      <w:r w:rsidRPr="00D12A1C">
        <w:t xml:space="preserve">Deploy bridge on </w:t>
      </w:r>
      <w:r w:rsidRPr="00D12A1C">
        <w:rPr>
          <w:b/>
          <w:bCs/>
        </w:rPr>
        <w:t xml:space="preserve">Solana </w:t>
      </w:r>
      <w:proofErr w:type="spellStart"/>
      <w:r w:rsidRPr="00D12A1C">
        <w:rPr>
          <w:b/>
          <w:bCs/>
        </w:rPr>
        <w:t>Testnet</w:t>
      </w:r>
      <w:proofErr w:type="spellEnd"/>
      <w:r w:rsidRPr="00D12A1C">
        <w:t xml:space="preserve"> and conduct initial transactions.</w:t>
      </w:r>
    </w:p>
    <w:p w14:paraId="5F10DB9C" w14:textId="77777777" w:rsidR="00D12A1C" w:rsidRPr="00D12A1C" w:rsidRDefault="00D12A1C" w:rsidP="00D12A1C">
      <w:pPr>
        <w:numPr>
          <w:ilvl w:val="0"/>
          <w:numId w:val="3"/>
        </w:numPr>
      </w:pPr>
      <w:r w:rsidRPr="00D12A1C">
        <w:t xml:space="preserve">Conduct </w:t>
      </w:r>
      <w:r w:rsidRPr="00D12A1C">
        <w:rPr>
          <w:b/>
          <w:bCs/>
        </w:rPr>
        <w:t>security audits</w:t>
      </w:r>
      <w:r w:rsidRPr="00D12A1C">
        <w:t xml:space="preserve"> and implement optimizations.</w:t>
      </w:r>
    </w:p>
    <w:p w14:paraId="24C5DCC5" w14:textId="77777777" w:rsidR="00D12A1C" w:rsidRPr="00D12A1C" w:rsidRDefault="00D12A1C" w:rsidP="00D12A1C">
      <w:pPr>
        <w:rPr>
          <w:b/>
          <w:bCs/>
        </w:rPr>
      </w:pPr>
      <w:r w:rsidRPr="00D12A1C">
        <w:rPr>
          <w:b/>
          <w:bCs/>
        </w:rPr>
        <w:t xml:space="preserve">Phase 3: </w:t>
      </w:r>
      <w:proofErr w:type="spellStart"/>
      <w:r w:rsidRPr="00D12A1C">
        <w:rPr>
          <w:b/>
          <w:bCs/>
        </w:rPr>
        <w:t>Mainnet</w:t>
      </w:r>
      <w:proofErr w:type="spellEnd"/>
      <w:r w:rsidRPr="00D12A1C">
        <w:rPr>
          <w:b/>
          <w:bCs/>
        </w:rPr>
        <w:t xml:space="preserve"> Deployment &amp; TIPX Solana Launch (Q4 2025)</w:t>
      </w:r>
    </w:p>
    <w:p w14:paraId="55B33706" w14:textId="77777777" w:rsidR="00D12A1C" w:rsidRPr="00D12A1C" w:rsidRDefault="00D12A1C" w:rsidP="00D12A1C">
      <w:pPr>
        <w:numPr>
          <w:ilvl w:val="0"/>
          <w:numId w:val="4"/>
        </w:numPr>
      </w:pPr>
      <w:r w:rsidRPr="00D12A1C">
        <w:t xml:space="preserve">Launch the official TIPX bridge on Solana </w:t>
      </w:r>
      <w:proofErr w:type="spellStart"/>
      <w:r w:rsidRPr="00D12A1C">
        <w:t>Mainnet</w:t>
      </w:r>
      <w:proofErr w:type="spellEnd"/>
      <w:r w:rsidRPr="00D12A1C">
        <w:t>.</w:t>
      </w:r>
    </w:p>
    <w:p w14:paraId="5752C9A1" w14:textId="77777777" w:rsidR="00D12A1C" w:rsidRPr="00D12A1C" w:rsidRDefault="00D12A1C" w:rsidP="00D12A1C">
      <w:pPr>
        <w:numPr>
          <w:ilvl w:val="0"/>
          <w:numId w:val="4"/>
        </w:numPr>
      </w:pPr>
      <w:r w:rsidRPr="00D12A1C">
        <w:t xml:space="preserve">Establish liquidity pools on </w:t>
      </w:r>
      <w:proofErr w:type="spellStart"/>
      <w:r w:rsidRPr="00D12A1C">
        <w:rPr>
          <w:b/>
          <w:bCs/>
        </w:rPr>
        <w:t>Raydium</w:t>
      </w:r>
      <w:proofErr w:type="spellEnd"/>
      <w:r w:rsidRPr="00D12A1C">
        <w:rPr>
          <w:b/>
          <w:bCs/>
        </w:rPr>
        <w:t xml:space="preserve"> and Orca</w:t>
      </w:r>
      <w:r w:rsidRPr="00D12A1C">
        <w:t>.</w:t>
      </w:r>
    </w:p>
    <w:p w14:paraId="1E0E0746" w14:textId="77777777" w:rsidR="00D12A1C" w:rsidRPr="00D12A1C" w:rsidRDefault="00D12A1C" w:rsidP="00D12A1C">
      <w:pPr>
        <w:numPr>
          <w:ilvl w:val="0"/>
          <w:numId w:val="4"/>
        </w:numPr>
      </w:pPr>
      <w:r w:rsidRPr="00D12A1C">
        <w:lastRenderedPageBreak/>
        <w:t xml:space="preserve">Enable </w:t>
      </w:r>
      <w:r w:rsidRPr="00D12A1C">
        <w:rPr>
          <w:b/>
          <w:bCs/>
        </w:rPr>
        <w:t xml:space="preserve">cross-chain swapping via </w:t>
      </w:r>
      <w:proofErr w:type="spellStart"/>
      <w:r w:rsidRPr="00D12A1C">
        <w:rPr>
          <w:b/>
          <w:bCs/>
        </w:rPr>
        <w:t>TipApp</w:t>
      </w:r>
      <w:proofErr w:type="spellEnd"/>
      <w:r w:rsidRPr="00D12A1C">
        <w:t>.</w:t>
      </w:r>
    </w:p>
    <w:p w14:paraId="1B39BD7B" w14:textId="77777777" w:rsidR="00D12A1C" w:rsidRPr="00D12A1C" w:rsidRDefault="00D12A1C" w:rsidP="00D12A1C">
      <w:pPr>
        <w:rPr>
          <w:b/>
          <w:bCs/>
        </w:rPr>
      </w:pPr>
      <w:r w:rsidRPr="00D12A1C">
        <w:rPr>
          <w:b/>
          <w:bCs/>
        </w:rPr>
        <w:t xml:space="preserve">Phase 4: Ecosystem Expansion (2026 &amp; </w:t>
      </w:r>
      <w:proofErr w:type="gramStart"/>
      <w:r w:rsidRPr="00D12A1C">
        <w:rPr>
          <w:b/>
          <w:bCs/>
        </w:rPr>
        <w:t>Beyond</w:t>
      </w:r>
      <w:proofErr w:type="gramEnd"/>
      <w:r w:rsidRPr="00D12A1C">
        <w:rPr>
          <w:b/>
          <w:bCs/>
        </w:rPr>
        <w:t>)</w:t>
      </w:r>
    </w:p>
    <w:p w14:paraId="1126E23E" w14:textId="77777777" w:rsidR="00D12A1C" w:rsidRPr="00D12A1C" w:rsidRDefault="00D12A1C" w:rsidP="00D12A1C">
      <w:pPr>
        <w:numPr>
          <w:ilvl w:val="0"/>
          <w:numId w:val="5"/>
        </w:numPr>
      </w:pPr>
      <w:r w:rsidRPr="00D12A1C">
        <w:t xml:space="preserve">Explore Solana-based </w:t>
      </w:r>
      <w:r w:rsidRPr="00D12A1C">
        <w:rPr>
          <w:b/>
          <w:bCs/>
        </w:rPr>
        <w:t>staking, lending, and DeFi integrations</w:t>
      </w:r>
      <w:r w:rsidRPr="00D12A1C">
        <w:t>.</w:t>
      </w:r>
    </w:p>
    <w:p w14:paraId="1BC20DBD" w14:textId="77777777" w:rsidR="00D12A1C" w:rsidRPr="00D12A1C" w:rsidRDefault="00D12A1C" w:rsidP="00D12A1C">
      <w:pPr>
        <w:numPr>
          <w:ilvl w:val="0"/>
          <w:numId w:val="5"/>
        </w:numPr>
      </w:pPr>
      <w:r w:rsidRPr="00D12A1C">
        <w:t xml:space="preserve">Introduce </w:t>
      </w:r>
      <w:r w:rsidRPr="00D12A1C">
        <w:rPr>
          <w:b/>
          <w:bCs/>
        </w:rPr>
        <w:t>TIPX-powered transactions within Solana’s NFT and metaverse projects</w:t>
      </w:r>
      <w:r w:rsidRPr="00D12A1C">
        <w:t>.</w:t>
      </w:r>
    </w:p>
    <w:p w14:paraId="7E95BB63" w14:textId="77777777" w:rsidR="00D12A1C" w:rsidRPr="00D12A1C" w:rsidRDefault="00D12A1C" w:rsidP="00D12A1C">
      <w:r w:rsidRPr="00D12A1C">
        <w:pict w14:anchorId="15814D72">
          <v:rect id="_x0000_i1072" style="width:0;height:1.5pt" o:hralign="center" o:hrstd="t" o:hr="t" fillcolor="#a0a0a0" stroked="f"/>
        </w:pict>
      </w:r>
    </w:p>
    <w:p w14:paraId="5142B9DA" w14:textId="77777777" w:rsidR="00D12A1C" w:rsidRPr="00D12A1C" w:rsidRDefault="00D12A1C" w:rsidP="00D12A1C">
      <w:pPr>
        <w:rPr>
          <w:b/>
          <w:bCs/>
        </w:rPr>
      </w:pPr>
      <w:r w:rsidRPr="00D12A1C">
        <w:rPr>
          <w:b/>
          <w:bCs/>
        </w:rPr>
        <w:t>6. Conclusion</w:t>
      </w:r>
    </w:p>
    <w:p w14:paraId="07E0C7D3" w14:textId="77777777" w:rsidR="00D12A1C" w:rsidRPr="00D12A1C" w:rsidRDefault="00D12A1C" w:rsidP="00D12A1C">
      <w:r w:rsidRPr="00D12A1C">
        <w:t xml:space="preserve">Bridging TIPX to Solana is a </w:t>
      </w:r>
      <w:r w:rsidRPr="00D12A1C">
        <w:rPr>
          <w:b/>
          <w:bCs/>
        </w:rPr>
        <w:t>strategic move</w:t>
      </w:r>
      <w:r w:rsidRPr="00D12A1C">
        <w:t xml:space="preserve"> that aligns with </w:t>
      </w:r>
      <w:proofErr w:type="spellStart"/>
      <w:r w:rsidRPr="00D12A1C">
        <w:t>CryptoTipX’s</w:t>
      </w:r>
      <w:proofErr w:type="spellEnd"/>
      <w:r w:rsidRPr="00D12A1C">
        <w:t xml:space="preserve"> vision of </w:t>
      </w:r>
      <w:r w:rsidRPr="00D12A1C">
        <w:rPr>
          <w:b/>
          <w:bCs/>
        </w:rPr>
        <w:t>borderless, fast, and low-cost digital tipping solutions</w:t>
      </w:r>
      <w:r w:rsidRPr="00D12A1C">
        <w:t xml:space="preserve">. This integration will enhance TIPX’s </w:t>
      </w:r>
      <w:r w:rsidRPr="00D12A1C">
        <w:rPr>
          <w:b/>
          <w:bCs/>
        </w:rPr>
        <w:t>utility, accessibility, and scalability</w:t>
      </w:r>
      <w:r w:rsidRPr="00D12A1C">
        <w:t>, ensuring long-term adoption and growth.</w:t>
      </w:r>
    </w:p>
    <w:p w14:paraId="555EA525" w14:textId="3547D840" w:rsidR="00D12A1C" w:rsidRPr="00D12A1C" w:rsidRDefault="00D12A1C" w:rsidP="00D12A1C"/>
    <w:p w14:paraId="3C4F4101" w14:textId="77777777" w:rsidR="00A5343F" w:rsidRDefault="00A5343F"/>
    <w:sectPr w:rsidR="00A5343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C43B12"/>
    <w:multiLevelType w:val="multilevel"/>
    <w:tmpl w:val="CA7CAD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C583346"/>
    <w:multiLevelType w:val="multilevel"/>
    <w:tmpl w:val="5FD62E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E420416"/>
    <w:multiLevelType w:val="multilevel"/>
    <w:tmpl w:val="F52409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10C1B01"/>
    <w:multiLevelType w:val="multilevel"/>
    <w:tmpl w:val="3F9816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84B386C"/>
    <w:multiLevelType w:val="multilevel"/>
    <w:tmpl w:val="6CA67D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367729458">
    <w:abstractNumId w:val="0"/>
  </w:num>
  <w:num w:numId="2" w16cid:durableId="517886967">
    <w:abstractNumId w:val="3"/>
  </w:num>
  <w:num w:numId="3" w16cid:durableId="1819417268">
    <w:abstractNumId w:val="4"/>
  </w:num>
  <w:num w:numId="4" w16cid:durableId="563370630">
    <w:abstractNumId w:val="2"/>
  </w:num>
  <w:num w:numId="5" w16cid:durableId="195882630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3A23"/>
    <w:rsid w:val="007D3A23"/>
    <w:rsid w:val="00A5343F"/>
    <w:rsid w:val="00B114BC"/>
    <w:rsid w:val="00D12A1C"/>
    <w:rsid w:val="00FC51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235A31"/>
  <w15:chartTrackingRefBased/>
  <w15:docId w15:val="{4A27BCD8-0ED0-400C-9C95-9A96EFE06A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D3A2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D3A2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D3A2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D3A2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D3A2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D3A2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D3A2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D3A2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D3A2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D3A2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D3A2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D3A2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D3A2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D3A2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D3A2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D3A2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D3A2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D3A2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D3A2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D3A2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D3A2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D3A2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D3A2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D3A2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D3A2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D3A2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D3A2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D3A2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D3A2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7246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0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496</Words>
  <Characters>2832</Characters>
  <Application>Microsoft Office Word</Application>
  <DocSecurity>0</DocSecurity>
  <Lines>23</Lines>
  <Paragraphs>6</Paragraphs>
  <ScaleCrop>false</ScaleCrop>
  <Company/>
  <LinksUpToDate>false</LinksUpToDate>
  <CharactersWithSpaces>3322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Iuliana Rotaru</dc:creator>
  <cp:keywords/>
  <dc:description/>
  <cp:lastModifiedBy>Iuliana Rotaru</cp:lastModifiedBy>
  <cp:revision>3</cp:revision>
  <dcterms:created xsi:type="dcterms:W3CDTF">2025-03-16T04:01:00Z</dcterms:created>
  <dcterms:modified xsi:type="dcterms:W3CDTF">2025-03-16T04:03:00Z</dcterms:modified>
</cp:coreProperties>
</file>